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EF" w:rsidRPr="002A21E8" w:rsidRDefault="00E37FEF" w:rsidP="002A2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E8">
        <w:rPr>
          <w:rFonts w:ascii="Times New Roman" w:hAnsi="Times New Roman" w:cs="Times New Roman"/>
          <w:b/>
          <w:sz w:val="28"/>
          <w:szCs w:val="28"/>
        </w:rPr>
        <w:t xml:space="preserve">Standard Operating </w:t>
      </w:r>
      <w:r w:rsidR="000E709D" w:rsidRPr="002A21E8">
        <w:rPr>
          <w:rFonts w:ascii="Times New Roman" w:hAnsi="Times New Roman" w:cs="Times New Roman"/>
          <w:b/>
          <w:sz w:val="28"/>
          <w:szCs w:val="28"/>
        </w:rPr>
        <w:t>Procedure</w:t>
      </w:r>
      <w:r w:rsidRPr="002A21E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D587F" w:rsidRPr="002A21E8">
        <w:rPr>
          <w:rFonts w:ascii="Times New Roman" w:hAnsi="Times New Roman" w:cs="Times New Roman"/>
          <w:b/>
          <w:sz w:val="28"/>
          <w:szCs w:val="28"/>
        </w:rPr>
        <w:t>Employee Health &amp; Personal Hygiene</w:t>
      </w:r>
    </w:p>
    <w:p w:rsidR="002A21E8" w:rsidRPr="00E5145D" w:rsidRDefault="002A21E8">
      <w:pPr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EB418C" w:rsidRPr="00AB05D6" w:rsidRDefault="00EB418C">
      <w:pPr>
        <w:rPr>
          <w:rFonts w:ascii="Times New Roman" w:hAnsi="Times New Roman" w:cs="Times New Roman"/>
          <w:b/>
          <w:caps/>
          <w:u w:val="single"/>
        </w:rPr>
      </w:pPr>
      <w:r w:rsidRPr="00AB05D6">
        <w:rPr>
          <w:rFonts w:ascii="Times New Roman" w:hAnsi="Times New Roman" w:cs="Times New Roman"/>
          <w:b/>
          <w:caps/>
          <w:u w:val="single"/>
        </w:rPr>
        <w:t>Purpose</w:t>
      </w:r>
      <w:r w:rsidR="003B3A10" w:rsidRPr="00AB05D6">
        <w:rPr>
          <w:rFonts w:ascii="Times New Roman" w:hAnsi="Times New Roman" w:cs="Times New Roman"/>
          <w:b/>
          <w:caps/>
          <w:u w:val="single"/>
        </w:rPr>
        <w:t xml:space="preserve"> &amp; Scope</w:t>
      </w:r>
    </w:p>
    <w:p w:rsidR="00EB418C" w:rsidRPr="00AB05D6" w:rsidRDefault="00EB418C" w:rsidP="00EB418C">
      <w:pPr>
        <w:ind w:left="72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This Standard Operating Procedure (SOP) describes the </w:t>
      </w:r>
      <w:r w:rsidR="00BD587F" w:rsidRPr="00AB05D6">
        <w:rPr>
          <w:rFonts w:ascii="Times New Roman" w:hAnsi="Times New Roman" w:cs="Times New Roman"/>
        </w:rPr>
        <w:t>policy that</w:t>
      </w:r>
      <w:r w:rsidR="003B3A10" w:rsidRPr="00AB05D6">
        <w:rPr>
          <w:rFonts w:ascii="Times New Roman" w:hAnsi="Times New Roman" w:cs="Times New Roman"/>
        </w:rPr>
        <w:t xml:space="preserve"> </w:t>
      </w:r>
      <w:r w:rsidRPr="00AB05D6">
        <w:rPr>
          <w:rFonts w:ascii="Times New Roman" w:hAnsi="Times New Roman" w:cs="Times New Roman"/>
        </w:rPr>
        <w:t>staff</w:t>
      </w:r>
      <w:r w:rsidR="00BD587F" w:rsidRPr="00AB05D6">
        <w:rPr>
          <w:rFonts w:ascii="Times New Roman" w:hAnsi="Times New Roman" w:cs="Times New Roman"/>
        </w:rPr>
        <w:t xml:space="preserve"> will adhere to in order to ensure all foodservice employees will maintain good personal hygiene </w:t>
      </w:r>
      <w:r w:rsidR="007C3E82" w:rsidRPr="00AB05D6">
        <w:rPr>
          <w:rFonts w:ascii="Times New Roman" w:hAnsi="Times New Roman" w:cs="Times New Roman"/>
        </w:rPr>
        <w:t xml:space="preserve">and follow proper Employee Health </w:t>
      </w:r>
      <w:r w:rsidR="00BD587F" w:rsidRPr="00AB05D6">
        <w:rPr>
          <w:rFonts w:ascii="Times New Roman" w:hAnsi="Times New Roman" w:cs="Times New Roman"/>
        </w:rPr>
        <w:t>practices to ensure food safety</w:t>
      </w:r>
      <w:r w:rsidRPr="00AB05D6">
        <w:rPr>
          <w:rFonts w:ascii="Times New Roman" w:hAnsi="Times New Roman" w:cs="Times New Roman"/>
        </w:rPr>
        <w:t xml:space="preserve">. </w:t>
      </w:r>
    </w:p>
    <w:p w:rsidR="003B3A10" w:rsidRPr="00AB05D6" w:rsidRDefault="00B20D4A" w:rsidP="00BD587F">
      <w:pPr>
        <w:rPr>
          <w:rFonts w:ascii="Times New Roman" w:hAnsi="Times New Roman" w:cs="Times New Roman"/>
          <w:b/>
          <w:caps/>
          <w:u w:val="single"/>
        </w:rPr>
      </w:pPr>
      <w:r w:rsidRPr="00AB05D6">
        <w:rPr>
          <w:rFonts w:ascii="Times New Roman" w:hAnsi="Times New Roman" w:cs="Times New Roman"/>
          <w:b/>
          <w:caps/>
          <w:u w:val="single"/>
        </w:rPr>
        <w:t>Procedures</w:t>
      </w:r>
      <w:r w:rsidR="00BD587F" w:rsidRPr="00AB05D6">
        <w:rPr>
          <w:rFonts w:ascii="Times New Roman" w:hAnsi="Times New Roman" w:cs="Times New Roman"/>
          <w:b/>
          <w:caps/>
          <w:u w:val="single"/>
        </w:rPr>
        <w:t xml:space="preserve"> </w:t>
      </w:r>
    </w:p>
    <w:p w:rsidR="00320A35" w:rsidRPr="00AB05D6" w:rsidRDefault="00320A35" w:rsidP="00320A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Follow all Washoe County Health District Regulations Governing Food Establishments</w:t>
      </w:r>
    </w:p>
    <w:p w:rsidR="00320A35" w:rsidRPr="00AB05D6" w:rsidRDefault="00320A35" w:rsidP="00320A35">
      <w:pPr>
        <w:spacing w:after="0"/>
        <w:rPr>
          <w:rFonts w:ascii="Times New Roman" w:hAnsi="Times New Roman" w:cs="Times New Roman"/>
          <w:b/>
          <w:caps/>
          <w:u w:val="single"/>
        </w:rPr>
      </w:pPr>
      <w:r w:rsidRPr="00AB05D6">
        <w:rPr>
          <w:rFonts w:ascii="Times New Roman" w:hAnsi="Times New Roman" w:cs="Times New Roman"/>
          <w:b/>
          <w:caps/>
          <w:u w:val="single"/>
        </w:rPr>
        <w:t>Policies</w:t>
      </w:r>
    </w:p>
    <w:p w:rsidR="00910044" w:rsidRPr="00AB05D6" w:rsidRDefault="00910044" w:rsidP="00320A3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Grooming: </w:t>
      </w:r>
      <w:r w:rsidRPr="00AB05D6">
        <w:rPr>
          <w:rFonts w:ascii="Times New Roman" w:hAnsi="Times New Roman" w:cs="Times New Roman"/>
        </w:rPr>
        <w:tab/>
      </w:r>
    </w:p>
    <w:p w:rsidR="00BD587F" w:rsidRPr="00AB05D6" w:rsidRDefault="00BD587F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Arrive at </w:t>
      </w:r>
      <w:r w:rsidR="008B7C3A" w:rsidRPr="00AB05D6">
        <w:rPr>
          <w:rFonts w:ascii="Times New Roman" w:hAnsi="Times New Roman" w:cs="Times New Roman"/>
        </w:rPr>
        <w:t>in a clean condition – clean hair and clean outer clothing</w:t>
      </w:r>
      <w:r w:rsidRPr="00AB05D6">
        <w:rPr>
          <w:rFonts w:ascii="Times New Roman" w:hAnsi="Times New Roman" w:cs="Times New Roman"/>
        </w:rPr>
        <w:t xml:space="preserve">. </w:t>
      </w:r>
    </w:p>
    <w:p w:rsidR="00BD587F" w:rsidRPr="00AB05D6" w:rsidRDefault="00D651A8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Fingernails should be trimmed, </w:t>
      </w:r>
      <w:r w:rsidR="00E34FCD" w:rsidRPr="00AB05D6">
        <w:rPr>
          <w:rFonts w:ascii="Times New Roman" w:hAnsi="Times New Roman" w:cs="Times New Roman"/>
        </w:rPr>
        <w:t>clean, polish-free</w:t>
      </w:r>
      <w:r w:rsidRPr="00AB05D6">
        <w:rPr>
          <w:rFonts w:ascii="Times New Roman" w:hAnsi="Times New Roman" w:cs="Times New Roman"/>
        </w:rPr>
        <w:t>,</w:t>
      </w:r>
      <w:r w:rsidR="00E34FCD" w:rsidRPr="00AB05D6">
        <w:rPr>
          <w:rFonts w:ascii="Times New Roman" w:hAnsi="Times New Roman" w:cs="Times New Roman"/>
        </w:rPr>
        <w:t xml:space="preserve"> and maintained so edges and surfaces are cleanable and not rough.</w:t>
      </w:r>
      <w:r w:rsidR="00BD587F" w:rsidRPr="00AB05D6">
        <w:rPr>
          <w:rFonts w:ascii="Times New Roman" w:hAnsi="Times New Roman" w:cs="Times New Roman"/>
        </w:rPr>
        <w:t xml:space="preserve"> No artificial nails are permitted in the food production area. </w:t>
      </w:r>
    </w:p>
    <w:p w:rsidR="00BD587F" w:rsidRPr="00AB05D6" w:rsidRDefault="00BD587F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Wash hands (including under fingernails) and up to forearms vigorously and thoroughly with soap and warm water for a period of 20 seconds: 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When entering the facility before work begins. 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Immediately before preparing food or handling equipment.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As often as necessary during food preparation when contamination occurs. 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In the restroom after toilet use and when you return to your work station. 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When switching between working with raw foods and working with ready-to-eat or cooked foods. 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After touching face, nose, hair, or any other body part, and after sneezing or coughing. 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After performing any cleaning duties. 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Between each task performed and before wearing disposable gloves. 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After smoking, eating or drinking. </w:t>
      </w:r>
    </w:p>
    <w:p w:rsidR="00BD587F" w:rsidRPr="00AB05D6" w:rsidRDefault="00BD587F" w:rsidP="00320A35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Any other time an unsanitary task has been performed (i.e. taking out garbage, handling cleaning chemicals, </w:t>
      </w:r>
      <w:r w:rsidR="002C1187" w:rsidRPr="00AB05D6">
        <w:rPr>
          <w:rFonts w:ascii="Times New Roman" w:hAnsi="Times New Roman" w:cs="Times New Roman"/>
        </w:rPr>
        <w:t>wiping tables</w:t>
      </w:r>
      <w:r w:rsidRPr="00AB05D6">
        <w:rPr>
          <w:rFonts w:ascii="Times New Roman" w:hAnsi="Times New Roman" w:cs="Times New Roman"/>
        </w:rPr>
        <w:t>, picking up a dropped food item, etc</w:t>
      </w:r>
      <w:r w:rsidR="00D651A8" w:rsidRPr="00AB05D6">
        <w:rPr>
          <w:rFonts w:ascii="Times New Roman" w:hAnsi="Times New Roman" w:cs="Times New Roman"/>
        </w:rPr>
        <w:t>.</w:t>
      </w:r>
      <w:r w:rsidRPr="00AB05D6">
        <w:rPr>
          <w:rFonts w:ascii="Times New Roman" w:hAnsi="Times New Roman" w:cs="Times New Roman"/>
        </w:rPr>
        <w:t>)</w:t>
      </w:r>
    </w:p>
    <w:p w:rsidR="00BD587F" w:rsidRPr="00AB05D6" w:rsidRDefault="00BD587F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Wash hands only in hand sinks designated for that purpose. </w:t>
      </w:r>
    </w:p>
    <w:p w:rsidR="00BD587F" w:rsidRPr="00AB05D6" w:rsidRDefault="00BD587F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Dry hands with single use towels. Turn off faucets using a paper towel in order to prevent recontamination of clean hands. </w:t>
      </w:r>
    </w:p>
    <w:p w:rsidR="001052FC" w:rsidRPr="00AB05D6" w:rsidRDefault="001052FC" w:rsidP="001052FC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B20D4A" w:rsidRPr="00AB05D6" w:rsidRDefault="00B20D4A" w:rsidP="00320A3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Proper Attire: </w:t>
      </w:r>
    </w:p>
    <w:p w:rsidR="00B20D4A" w:rsidRPr="00AB05D6" w:rsidRDefault="00B20D4A" w:rsidP="00E34FCD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Wear appropriate clothing- clean uniform with sleeves and clean non-skid close-toes work shoes that are comfortable for standing and working on floors that can be slippery. </w:t>
      </w:r>
    </w:p>
    <w:p w:rsidR="00E34FCD" w:rsidRPr="00AB05D6" w:rsidRDefault="00E34FCD" w:rsidP="00E34FCD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Aprons used by employees are to be hung in a designated area when not in use. They are not to be worn in the toilet area, eating areas or locker rooms. </w:t>
      </w:r>
    </w:p>
    <w:p w:rsidR="00B20D4A" w:rsidRPr="00AB05D6" w:rsidRDefault="008B7C3A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lastRenderedPageBreak/>
        <w:t xml:space="preserve"> Use </w:t>
      </w:r>
      <w:r w:rsidR="00A3641E" w:rsidRPr="00AB05D6">
        <w:rPr>
          <w:rFonts w:ascii="Times New Roman" w:hAnsi="Times New Roman" w:cs="Times New Roman"/>
        </w:rPr>
        <w:t>disposable gloves</w:t>
      </w:r>
      <w:r w:rsidRPr="00AB05D6">
        <w:rPr>
          <w:rFonts w:ascii="Times New Roman" w:hAnsi="Times New Roman" w:cs="Times New Roman"/>
        </w:rPr>
        <w:t xml:space="preserve">, or dispensing equipment such as tongs, </w:t>
      </w:r>
      <w:r w:rsidR="00B66D26" w:rsidRPr="00AB05D6">
        <w:rPr>
          <w:rFonts w:ascii="Times New Roman" w:hAnsi="Times New Roman" w:cs="Times New Roman"/>
        </w:rPr>
        <w:t>spatulas</w:t>
      </w:r>
      <w:r w:rsidRPr="00AB05D6">
        <w:rPr>
          <w:rFonts w:ascii="Times New Roman" w:hAnsi="Times New Roman" w:cs="Times New Roman"/>
        </w:rPr>
        <w:t xml:space="preserve"> or tissue paper</w:t>
      </w:r>
      <w:r w:rsidR="00B66D26" w:rsidRPr="00AB05D6">
        <w:rPr>
          <w:rFonts w:ascii="Times New Roman" w:hAnsi="Times New Roman" w:cs="Times New Roman"/>
        </w:rPr>
        <w:t xml:space="preserve"> </w:t>
      </w:r>
      <w:r w:rsidR="00B20D4A" w:rsidRPr="00AB05D6">
        <w:rPr>
          <w:rFonts w:ascii="Times New Roman" w:hAnsi="Times New Roman" w:cs="Times New Roman"/>
        </w:rPr>
        <w:t xml:space="preserve">when handling ready-to-eat foods that will not be heat-treated. </w:t>
      </w:r>
    </w:p>
    <w:p w:rsidR="00B20D4A" w:rsidRPr="00AB05D6" w:rsidRDefault="00B20D4A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Change disposable gloves as often as handwashing is required. Wash hands before donning and after discarding gloves. </w:t>
      </w:r>
    </w:p>
    <w:p w:rsidR="001052FC" w:rsidRPr="00AB05D6" w:rsidRDefault="001052FC" w:rsidP="001052FC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B20D4A" w:rsidRPr="00AB05D6" w:rsidRDefault="00B20D4A" w:rsidP="00320A3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Hair restrains and jewelry: </w:t>
      </w:r>
    </w:p>
    <w:p w:rsidR="00B20D4A" w:rsidRPr="00AB05D6" w:rsidRDefault="00E34FCD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Effective hair restraints must be worn in food preparation and service areas. </w:t>
      </w:r>
    </w:p>
    <w:p w:rsidR="00B20D4A" w:rsidRPr="00AB05D6" w:rsidRDefault="00B20D4A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Keep beard and mustaches neat and trimmed. Beard restraints are required in any food production area. </w:t>
      </w:r>
    </w:p>
    <w:p w:rsidR="00B20D4A" w:rsidRPr="00AB05D6" w:rsidRDefault="00E34FCD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No jewelry (except a wedding band or other plain ring</w:t>
      </w:r>
      <w:r w:rsidR="00B66D26" w:rsidRPr="00AB05D6">
        <w:rPr>
          <w:rFonts w:ascii="Times New Roman" w:hAnsi="Times New Roman" w:cs="Times New Roman"/>
        </w:rPr>
        <w:t xml:space="preserve"> or medical identification bracelet</w:t>
      </w:r>
      <w:r w:rsidRPr="00AB05D6">
        <w:rPr>
          <w:rFonts w:ascii="Times New Roman" w:hAnsi="Times New Roman" w:cs="Times New Roman"/>
        </w:rPr>
        <w:t>) is allowed during handling of food</w:t>
      </w:r>
      <w:r w:rsidR="00B20D4A" w:rsidRPr="00AB05D6">
        <w:rPr>
          <w:rFonts w:ascii="Times New Roman" w:hAnsi="Times New Roman" w:cs="Times New Roman"/>
        </w:rPr>
        <w:t xml:space="preserve">. </w:t>
      </w:r>
    </w:p>
    <w:p w:rsidR="001052FC" w:rsidRPr="00AB05D6" w:rsidRDefault="001052FC" w:rsidP="001052FC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B20D4A" w:rsidRPr="00AB05D6" w:rsidRDefault="00320A35" w:rsidP="00320A3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Illness: </w:t>
      </w:r>
    </w:p>
    <w:p w:rsidR="00E34FCD" w:rsidRPr="00AB05D6" w:rsidRDefault="00E34FCD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Food employees shall report to Person in Charge when they have a symptom caused by illness, infection, or other source that is: </w:t>
      </w:r>
    </w:p>
    <w:p w:rsidR="00E34FCD" w:rsidRPr="00AB05D6" w:rsidRDefault="00E34FCD" w:rsidP="00E34FCD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Associated with</w:t>
      </w:r>
      <w:r w:rsidR="00DA1C37" w:rsidRPr="00AB05D6">
        <w:rPr>
          <w:rFonts w:ascii="Times New Roman" w:hAnsi="Times New Roman" w:cs="Times New Roman"/>
        </w:rPr>
        <w:t xml:space="preserve">, </w:t>
      </w:r>
      <w:r w:rsidRPr="00AB05D6">
        <w:rPr>
          <w:rFonts w:ascii="Times New Roman" w:hAnsi="Times New Roman" w:cs="Times New Roman"/>
        </w:rPr>
        <w:t>diarrhea, vomiting or other acute gastrointestinal illness</w:t>
      </w:r>
    </w:p>
    <w:p w:rsidR="00E34FCD" w:rsidRPr="00AB05D6" w:rsidRDefault="00E34FCD" w:rsidP="00E34FCD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Jaundice</w:t>
      </w:r>
    </w:p>
    <w:p w:rsidR="00B66D26" w:rsidRPr="00AB05D6" w:rsidRDefault="00B66D26" w:rsidP="00E34FCD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Sore throat with fever</w:t>
      </w:r>
    </w:p>
    <w:p w:rsidR="00DA1C37" w:rsidRPr="00AB05D6" w:rsidRDefault="00E34FCD" w:rsidP="00E34FCD">
      <w:pPr>
        <w:pStyle w:val="ListParagraph"/>
        <w:numPr>
          <w:ilvl w:val="2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A boil, infected wound or other lesion containing pus that is open or </w:t>
      </w:r>
      <w:r w:rsidR="00A3641E" w:rsidRPr="00AB05D6">
        <w:rPr>
          <w:rFonts w:ascii="Times New Roman" w:hAnsi="Times New Roman" w:cs="Times New Roman"/>
        </w:rPr>
        <w:t>draining. If located</w:t>
      </w:r>
      <w:r w:rsidRPr="00AB05D6">
        <w:rPr>
          <w:rFonts w:ascii="Times New Roman" w:hAnsi="Times New Roman" w:cs="Times New Roman"/>
        </w:rPr>
        <w:t xml:space="preserve"> on the hands or</w:t>
      </w:r>
      <w:r w:rsidR="00B66D26" w:rsidRPr="00AB05D6">
        <w:rPr>
          <w:rFonts w:ascii="Times New Roman" w:hAnsi="Times New Roman" w:cs="Times New Roman"/>
        </w:rPr>
        <w:t xml:space="preserve"> wrists,</w:t>
      </w:r>
      <w:r w:rsidR="00DA1C37" w:rsidRPr="00AB05D6">
        <w:rPr>
          <w:rFonts w:ascii="Times New Roman" w:hAnsi="Times New Roman" w:cs="Times New Roman"/>
        </w:rPr>
        <w:t xml:space="preserve"> a finger cot </w:t>
      </w:r>
      <w:r w:rsidR="00345A94" w:rsidRPr="00AB05D6">
        <w:rPr>
          <w:rFonts w:ascii="Times New Roman" w:hAnsi="Times New Roman" w:cs="Times New Roman"/>
        </w:rPr>
        <w:t xml:space="preserve">that </w:t>
      </w:r>
      <w:r w:rsidR="00DA1C37" w:rsidRPr="00AB05D6">
        <w:rPr>
          <w:rFonts w:ascii="Times New Roman" w:hAnsi="Times New Roman" w:cs="Times New Roman"/>
        </w:rPr>
        <w:t xml:space="preserve">protects the lesion and a single use </w:t>
      </w:r>
      <w:r w:rsidR="00A3641E" w:rsidRPr="00AB05D6">
        <w:rPr>
          <w:rFonts w:ascii="Times New Roman" w:hAnsi="Times New Roman" w:cs="Times New Roman"/>
        </w:rPr>
        <w:t>glove must</w:t>
      </w:r>
      <w:r w:rsidR="00345A94" w:rsidRPr="00AB05D6">
        <w:rPr>
          <w:rFonts w:ascii="Times New Roman" w:hAnsi="Times New Roman" w:cs="Times New Roman"/>
        </w:rPr>
        <w:t xml:space="preserve"> be</w:t>
      </w:r>
      <w:r w:rsidR="00DA1C37" w:rsidRPr="00AB05D6">
        <w:rPr>
          <w:rFonts w:ascii="Times New Roman" w:hAnsi="Times New Roman" w:cs="Times New Roman"/>
        </w:rPr>
        <w:t xml:space="preserve"> worn. Lesions on exposed portions of the arms must be protected by an impermeable cover. </w:t>
      </w:r>
    </w:p>
    <w:p w:rsidR="00345A94" w:rsidRPr="00AB05D6" w:rsidRDefault="00320A35" w:rsidP="00DA1C37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Employees with </w:t>
      </w:r>
      <w:r w:rsidR="00345A94" w:rsidRPr="00AB05D6">
        <w:rPr>
          <w:rFonts w:ascii="Times New Roman" w:hAnsi="Times New Roman" w:cs="Times New Roman"/>
        </w:rPr>
        <w:t>gastrointestinal symptoms (vomiting and/or diarrhea)</w:t>
      </w:r>
      <w:r w:rsidRPr="00AB05D6">
        <w:rPr>
          <w:rFonts w:ascii="Times New Roman" w:hAnsi="Times New Roman" w:cs="Times New Roman"/>
        </w:rPr>
        <w:t xml:space="preserve"> will be </w:t>
      </w:r>
      <w:r w:rsidR="00DA1C37" w:rsidRPr="00AB05D6">
        <w:rPr>
          <w:rFonts w:ascii="Times New Roman" w:hAnsi="Times New Roman" w:cs="Times New Roman"/>
        </w:rPr>
        <w:t>excluded for a minimum of 48 Hours after symptoms have stopped.</w:t>
      </w:r>
    </w:p>
    <w:p w:rsidR="008B60BD" w:rsidRPr="00AB05D6" w:rsidRDefault="00345A94" w:rsidP="00DA1C37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Employees with jaundice will be excluded until laboratory results indicate the individual is not currently infected with Hepatitis A.</w:t>
      </w:r>
    </w:p>
    <w:p w:rsidR="00320A35" w:rsidRPr="00AB05D6" w:rsidRDefault="008B60BD" w:rsidP="008B60BD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Employees with acute respiratory </w:t>
      </w:r>
      <w:r w:rsidR="00A3641E" w:rsidRPr="00AB05D6">
        <w:rPr>
          <w:rFonts w:ascii="Times New Roman" w:hAnsi="Times New Roman" w:cs="Times New Roman"/>
        </w:rPr>
        <w:t>infection</w:t>
      </w:r>
      <w:r w:rsidRPr="00AB05D6">
        <w:rPr>
          <w:rFonts w:ascii="Times New Roman" w:hAnsi="Times New Roman" w:cs="Times New Roman"/>
        </w:rPr>
        <w:t xml:space="preserve"> or sore throat with fever will be excluded until symptom free.</w:t>
      </w:r>
      <w:r w:rsidR="00A3641E" w:rsidRPr="00AB05D6">
        <w:rPr>
          <w:rFonts w:ascii="Times New Roman" w:hAnsi="Times New Roman" w:cs="Times New Roman"/>
        </w:rPr>
        <w:t xml:space="preserve"> </w:t>
      </w:r>
      <w:r w:rsidR="00DA1C37" w:rsidRPr="00AB05D6">
        <w:rPr>
          <w:rFonts w:ascii="Times New Roman" w:hAnsi="Times New Roman" w:cs="Times New Roman"/>
        </w:rPr>
        <w:t>E</w:t>
      </w:r>
      <w:r w:rsidR="00320A35" w:rsidRPr="00AB05D6">
        <w:rPr>
          <w:rFonts w:ascii="Times New Roman" w:hAnsi="Times New Roman" w:cs="Times New Roman"/>
        </w:rPr>
        <w:t xml:space="preserve">mployees could be re-assigned to activities so that there is no risk of transmitting a disease through food. </w:t>
      </w:r>
    </w:p>
    <w:p w:rsidR="001052FC" w:rsidRPr="00AB05D6" w:rsidRDefault="001052FC" w:rsidP="001052FC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320A35" w:rsidRPr="00AB05D6" w:rsidRDefault="00320A35" w:rsidP="00320A3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Cuts, Abrasions and Burns: </w:t>
      </w:r>
    </w:p>
    <w:p w:rsidR="00320A35" w:rsidRPr="00AB05D6" w:rsidRDefault="00320A35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Bandage any cut, </w:t>
      </w:r>
      <w:r w:rsidR="00E34FCD" w:rsidRPr="00AB05D6">
        <w:rPr>
          <w:rFonts w:ascii="Times New Roman" w:hAnsi="Times New Roman" w:cs="Times New Roman"/>
        </w:rPr>
        <w:t xml:space="preserve">sores, rash, lesion, </w:t>
      </w:r>
      <w:r w:rsidRPr="00AB05D6">
        <w:rPr>
          <w:rFonts w:ascii="Times New Roman" w:hAnsi="Times New Roman" w:cs="Times New Roman"/>
        </w:rPr>
        <w:t xml:space="preserve">abrasion or burn that has broken the skin. </w:t>
      </w:r>
    </w:p>
    <w:p w:rsidR="00320A35" w:rsidRPr="00AB05D6" w:rsidRDefault="00E34FCD" w:rsidP="00320A35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Wear disposable gloves to c</w:t>
      </w:r>
      <w:r w:rsidR="00320A35" w:rsidRPr="00AB05D6">
        <w:rPr>
          <w:rFonts w:ascii="Times New Roman" w:hAnsi="Times New Roman" w:cs="Times New Roman"/>
        </w:rPr>
        <w:t xml:space="preserve">over bandages </w:t>
      </w:r>
      <w:r w:rsidR="00224BD2" w:rsidRPr="00AB05D6">
        <w:rPr>
          <w:rFonts w:ascii="Times New Roman" w:hAnsi="Times New Roman" w:cs="Times New Roman"/>
        </w:rPr>
        <w:t xml:space="preserve">on hands. Change as appropriate. </w:t>
      </w:r>
    </w:p>
    <w:p w:rsidR="00DA1C37" w:rsidRPr="00AB05D6" w:rsidRDefault="00224BD2" w:rsidP="00DA1C37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Inform </w:t>
      </w:r>
      <w:r w:rsidR="007C3E82" w:rsidRPr="00AB05D6">
        <w:rPr>
          <w:rFonts w:ascii="Times New Roman" w:hAnsi="Times New Roman" w:cs="Times New Roman"/>
        </w:rPr>
        <w:t>Person in Charge</w:t>
      </w:r>
      <w:r w:rsidRPr="00AB05D6">
        <w:rPr>
          <w:rFonts w:ascii="Times New Roman" w:hAnsi="Times New Roman" w:cs="Times New Roman"/>
        </w:rPr>
        <w:t xml:space="preserve"> of all wounds. </w:t>
      </w:r>
    </w:p>
    <w:p w:rsidR="001052FC" w:rsidRPr="00AB05D6" w:rsidRDefault="001052FC" w:rsidP="00A3641E">
      <w:pPr>
        <w:spacing w:after="0"/>
        <w:rPr>
          <w:rFonts w:ascii="Times New Roman" w:hAnsi="Times New Roman" w:cs="Times New Roman"/>
        </w:rPr>
      </w:pPr>
    </w:p>
    <w:p w:rsidR="00224BD2" w:rsidRPr="00AB05D6" w:rsidRDefault="00224BD2" w:rsidP="00224BD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Smoking, eating and </w:t>
      </w:r>
      <w:r w:rsidR="00D651A8" w:rsidRPr="00AB05D6">
        <w:rPr>
          <w:rFonts w:ascii="Times New Roman" w:hAnsi="Times New Roman" w:cs="Times New Roman"/>
        </w:rPr>
        <w:t>g</w:t>
      </w:r>
      <w:r w:rsidRPr="00AB05D6">
        <w:rPr>
          <w:rFonts w:ascii="Times New Roman" w:hAnsi="Times New Roman" w:cs="Times New Roman"/>
        </w:rPr>
        <w:t xml:space="preserve">um </w:t>
      </w:r>
      <w:r w:rsidR="00D651A8" w:rsidRPr="00AB05D6">
        <w:rPr>
          <w:rFonts w:ascii="Times New Roman" w:hAnsi="Times New Roman" w:cs="Times New Roman"/>
        </w:rPr>
        <w:t>c</w:t>
      </w:r>
      <w:r w:rsidRPr="00AB05D6">
        <w:rPr>
          <w:rFonts w:ascii="Times New Roman" w:hAnsi="Times New Roman" w:cs="Times New Roman"/>
        </w:rPr>
        <w:t xml:space="preserve">hewing: </w:t>
      </w:r>
    </w:p>
    <w:p w:rsidR="00E34FCD" w:rsidRPr="00AB05D6" w:rsidRDefault="00E34FCD" w:rsidP="00224BD2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Eating and drinking is prohibited in areas where contamination of exposed food, clean equipment, utensils, unwrapped single-service and single use articles could occur. </w:t>
      </w:r>
    </w:p>
    <w:p w:rsidR="00224BD2" w:rsidRPr="00AB05D6" w:rsidRDefault="00224BD2" w:rsidP="00224BD2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Smoke only in designated areas. No smoking or chewing tobacco shall occur inside food </w:t>
      </w:r>
      <w:r w:rsidR="00E34FCD" w:rsidRPr="00AB05D6">
        <w:rPr>
          <w:rFonts w:ascii="Times New Roman" w:hAnsi="Times New Roman" w:cs="Times New Roman"/>
        </w:rPr>
        <w:t>preparation and service areas</w:t>
      </w:r>
      <w:r w:rsidRPr="00AB05D6">
        <w:rPr>
          <w:rFonts w:ascii="Times New Roman" w:hAnsi="Times New Roman" w:cs="Times New Roman"/>
        </w:rPr>
        <w:t xml:space="preserve">. </w:t>
      </w:r>
    </w:p>
    <w:p w:rsidR="00224BD2" w:rsidRPr="00AB05D6" w:rsidRDefault="00224BD2" w:rsidP="00224BD2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A closed beverage container may be used in the kitchen if the container </w:t>
      </w:r>
      <w:r w:rsidR="008B60BD" w:rsidRPr="00AB05D6">
        <w:rPr>
          <w:rFonts w:ascii="Times New Roman" w:hAnsi="Times New Roman" w:cs="Times New Roman"/>
        </w:rPr>
        <w:t>is</w:t>
      </w:r>
      <w:r w:rsidRPr="00AB05D6">
        <w:rPr>
          <w:rFonts w:ascii="Times New Roman" w:hAnsi="Times New Roman" w:cs="Times New Roman"/>
        </w:rPr>
        <w:t xml:space="preserve"> ha</w:t>
      </w:r>
      <w:r w:rsidR="00E34FCD" w:rsidRPr="00AB05D6">
        <w:rPr>
          <w:rFonts w:ascii="Times New Roman" w:hAnsi="Times New Roman" w:cs="Times New Roman"/>
        </w:rPr>
        <w:t>ndled to prevent contamination.</w:t>
      </w:r>
    </w:p>
    <w:p w:rsidR="00224BD2" w:rsidRPr="00AB05D6" w:rsidRDefault="00224BD2" w:rsidP="00224BD2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Refrain from chewing gum or eat</w:t>
      </w:r>
      <w:r w:rsidR="00D651A8" w:rsidRPr="00AB05D6">
        <w:rPr>
          <w:rFonts w:ascii="Times New Roman" w:hAnsi="Times New Roman" w:cs="Times New Roman"/>
        </w:rPr>
        <w:t xml:space="preserve">ing candy while working in food preparation areas. </w:t>
      </w:r>
    </w:p>
    <w:p w:rsidR="00DC5046" w:rsidRPr="00AB05D6" w:rsidRDefault="00DC5046" w:rsidP="00DC504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lastRenderedPageBreak/>
        <w:t>No Bare Hand Contact with Ready To Eat (RTE) Foods</w:t>
      </w:r>
    </w:p>
    <w:p w:rsidR="00DC5046" w:rsidRPr="00AB05D6" w:rsidRDefault="00AB05D6" w:rsidP="00DC5046">
      <w:pPr>
        <w:pStyle w:val="ListParagraph"/>
        <w:numPr>
          <w:ilvl w:val="1"/>
          <w:numId w:val="16"/>
        </w:numPr>
        <w:spacing w:after="0"/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Food handlers may use single service gloves, tongs, spatulas, serving spoons, deli paper and/or toothpicks to prevent contact with ready to eat food items with </w:t>
      </w:r>
      <w:bookmarkStart w:id="0" w:name="_GoBack"/>
      <w:bookmarkEnd w:id="0"/>
      <w:r w:rsidRPr="00AB05D6">
        <w:rPr>
          <w:rFonts w:ascii="Times New Roman" w:hAnsi="Times New Roman" w:cs="Times New Roman"/>
        </w:rPr>
        <w:t>bare hands during food preparation and/or service.</w:t>
      </w:r>
    </w:p>
    <w:p w:rsidR="00F175AA" w:rsidRPr="00AB05D6" w:rsidRDefault="00F175AA" w:rsidP="00F175AA">
      <w:pPr>
        <w:rPr>
          <w:rFonts w:ascii="Times New Roman" w:hAnsi="Times New Roman" w:cs="Times New Roman"/>
          <w:caps/>
          <w:u w:val="single"/>
        </w:rPr>
      </w:pPr>
      <w:r w:rsidRPr="00AB05D6">
        <w:rPr>
          <w:rFonts w:ascii="Times New Roman" w:hAnsi="Times New Roman" w:cs="Times New Roman"/>
          <w:caps/>
          <w:u w:val="single"/>
        </w:rPr>
        <w:t xml:space="preserve">Monitoring   </w:t>
      </w:r>
    </w:p>
    <w:p w:rsidR="000E709D" w:rsidRPr="00AB05D6" w:rsidRDefault="007C3E82" w:rsidP="00224BD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Person in Charge</w:t>
      </w:r>
      <w:r w:rsidR="00224BD2" w:rsidRPr="00AB05D6">
        <w:rPr>
          <w:rFonts w:ascii="Times New Roman" w:hAnsi="Times New Roman" w:cs="Times New Roman"/>
        </w:rPr>
        <w:t xml:space="preserve"> will: </w:t>
      </w:r>
    </w:p>
    <w:p w:rsidR="00224BD2" w:rsidRPr="00AB05D6" w:rsidRDefault="00A3641E" w:rsidP="00224BD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Visually inspect </w:t>
      </w:r>
      <w:r w:rsidR="00224BD2" w:rsidRPr="00AB05D6">
        <w:rPr>
          <w:rFonts w:ascii="Times New Roman" w:hAnsi="Times New Roman" w:cs="Times New Roman"/>
        </w:rPr>
        <w:t>employees when they report to work</w:t>
      </w:r>
      <w:r w:rsidRPr="00AB05D6">
        <w:rPr>
          <w:rFonts w:ascii="Times New Roman" w:hAnsi="Times New Roman" w:cs="Times New Roman"/>
        </w:rPr>
        <w:t xml:space="preserve"> to ensure all employees </w:t>
      </w:r>
      <w:r w:rsidR="00444E1D" w:rsidRPr="00AB05D6">
        <w:rPr>
          <w:rFonts w:ascii="Times New Roman" w:hAnsi="Times New Roman" w:cs="Times New Roman"/>
        </w:rPr>
        <w:t>are adhering</w:t>
      </w:r>
      <w:r w:rsidRPr="00AB05D6">
        <w:rPr>
          <w:rFonts w:ascii="Times New Roman" w:hAnsi="Times New Roman" w:cs="Times New Roman"/>
        </w:rPr>
        <w:t xml:space="preserve"> to the health and hygiene policies</w:t>
      </w:r>
      <w:r w:rsidR="00444E1D" w:rsidRPr="00AB05D6">
        <w:rPr>
          <w:rFonts w:ascii="Times New Roman" w:hAnsi="Times New Roman" w:cs="Times New Roman"/>
        </w:rPr>
        <w:t>.</w:t>
      </w:r>
    </w:p>
    <w:p w:rsidR="00A3641E" w:rsidRPr="00AB05D6" w:rsidRDefault="00A3641E" w:rsidP="00224BD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 xml:space="preserve">Visually monitor employee </w:t>
      </w:r>
      <w:r w:rsidR="00444E1D" w:rsidRPr="00AB05D6">
        <w:rPr>
          <w:rFonts w:ascii="Times New Roman" w:hAnsi="Times New Roman" w:cs="Times New Roman"/>
        </w:rPr>
        <w:t>handwashing during</w:t>
      </w:r>
      <w:r w:rsidRPr="00AB05D6">
        <w:rPr>
          <w:rFonts w:ascii="Times New Roman" w:hAnsi="Times New Roman" w:cs="Times New Roman"/>
        </w:rPr>
        <w:t xml:space="preserve"> all hours of operation</w:t>
      </w:r>
      <w:r w:rsidR="00444E1D" w:rsidRPr="00AB05D6">
        <w:rPr>
          <w:rFonts w:ascii="Times New Roman" w:hAnsi="Times New Roman" w:cs="Times New Roman"/>
        </w:rPr>
        <w:t>.</w:t>
      </w:r>
    </w:p>
    <w:p w:rsidR="00444E1D" w:rsidRPr="00AB05D6" w:rsidRDefault="00444E1D" w:rsidP="00224BD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Visually monitor employees during all hours of operation to ensure proper procedures are followed to avoid bare-hand contact with ready-to-eat foods.</w:t>
      </w:r>
    </w:p>
    <w:p w:rsidR="00444E1D" w:rsidRPr="00AB05D6" w:rsidRDefault="00444E1D" w:rsidP="00224BD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Visually observe handwashing sinks to ensure all handwashing sinks are properly supplied during all hours of operation.</w:t>
      </w:r>
    </w:p>
    <w:p w:rsidR="009222D3" w:rsidRPr="00AB05D6" w:rsidRDefault="009222D3" w:rsidP="009222D3">
      <w:pPr>
        <w:rPr>
          <w:rFonts w:ascii="Times New Roman" w:hAnsi="Times New Roman" w:cs="Times New Roman"/>
          <w:caps/>
          <w:u w:val="single"/>
        </w:rPr>
      </w:pPr>
      <w:r w:rsidRPr="00AB05D6">
        <w:rPr>
          <w:rFonts w:ascii="Times New Roman" w:hAnsi="Times New Roman" w:cs="Times New Roman"/>
          <w:caps/>
          <w:u w:val="single"/>
        </w:rPr>
        <w:t xml:space="preserve">Corrective Action  </w:t>
      </w:r>
    </w:p>
    <w:p w:rsidR="00D651A8" w:rsidRPr="00AB05D6" w:rsidRDefault="00D651A8" w:rsidP="00D651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Retrain any employee found not following the procedures in this SOP.</w:t>
      </w:r>
    </w:p>
    <w:p w:rsidR="00444E1D" w:rsidRPr="00AB05D6" w:rsidRDefault="00444E1D" w:rsidP="00D651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Ensure employees that are observed not washing their hands at the appropriate times are required to immediately wash their hands using the proper procedures</w:t>
      </w:r>
    </w:p>
    <w:p w:rsidR="00444E1D" w:rsidRPr="00AB05D6" w:rsidRDefault="00444E1D" w:rsidP="00D651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Ensure employees that are observed contacting ready-to-eat food with bare hands are ret</w:t>
      </w:r>
      <w:r w:rsidR="00DC5046" w:rsidRPr="00AB05D6">
        <w:rPr>
          <w:rFonts w:ascii="Times New Roman" w:hAnsi="Times New Roman" w:cs="Times New Roman"/>
        </w:rPr>
        <w:t>r</w:t>
      </w:r>
      <w:r w:rsidRPr="00AB05D6">
        <w:rPr>
          <w:rFonts w:ascii="Times New Roman" w:hAnsi="Times New Roman" w:cs="Times New Roman"/>
        </w:rPr>
        <w:t>ained to ensure proper procedures to avoid bare hand contact with ready-to-eat foods and proper handwashing procedures.</w:t>
      </w:r>
    </w:p>
    <w:p w:rsidR="00E37FEF" w:rsidRDefault="009E3E3E" w:rsidP="00E37FE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B05D6">
        <w:rPr>
          <w:rFonts w:ascii="Times New Roman" w:hAnsi="Times New Roman" w:cs="Times New Roman"/>
        </w:rPr>
        <w:t>Ensure employees exhibiting signs of illness are excluded for the period of time outlined in this SOP.</w:t>
      </w:r>
    </w:p>
    <w:p w:rsidR="00AB05D6" w:rsidRPr="00AB05D6" w:rsidRDefault="00AB05D6" w:rsidP="00AB05D6">
      <w:pPr>
        <w:pStyle w:val="ListParagraph"/>
        <w:ind w:left="1080"/>
        <w:rPr>
          <w:rFonts w:ascii="Times New Roman" w:hAnsi="Times New Roman" w:cs="Times New Roman"/>
        </w:rPr>
      </w:pPr>
    </w:p>
    <w:p w:rsidR="00D651A8" w:rsidRPr="00AB05D6" w:rsidRDefault="00D651A8" w:rsidP="00D651A8">
      <w:pPr>
        <w:rPr>
          <w:rFonts w:ascii="Arial" w:hAnsi="Arial" w:cs="Arial"/>
          <w:b/>
          <w:bCs/>
        </w:rPr>
      </w:pPr>
      <w:r w:rsidRPr="00AB05D6">
        <w:rPr>
          <w:rFonts w:ascii="Arial" w:hAnsi="Arial" w:cs="Arial"/>
          <w:b/>
          <w:bCs/>
        </w:rPr>
        <w:t>DATE IMPLEMENTED: __________________</w:t>
      </w:r>
      <w:r w:rsidRPr="00AB05D6">
        <w:rPr>
          <w:rFonts w:ascii="Arial" w:hAnsi="Arial" w:cs="Arial"/>
          <w:b/>
          <w:bCs/>
        </w:rPr>
        <w:tab/>
        <w:t xml:space="preserve">BY: </w:t>
      </w:r>
      <w:r w:rsidRPr="00AB05D6">
        <w:rPr>
          <w:rFonts w:ascii="Arial" w:hAnsi="Arial" w:cs="Arial"/>
          <w:b/>
          <w:bCs/>
        </w:rPr>
        <w:softHyphen/>
      </w:r>
      <w:r w:rsidRPr="00AB05D6">
        <w:rPr>
          <w:rFonts w:ascii="Arial" w:hAnsi="Arial" w:cs="Arial"/>
          <w:b/>
          <w:bCs/>
        </w:rPr>
        <w:softHyphen/>
      </w:r>
      <w:r w:rsidRPr="00AB05D6">
        <w:rPr>
          <w:rFonts w:ascii="Arial" w:hAnsi="Arial" w:cs="Arial"/>
          <w:b/>
          <w:bCs/>
        </w:rPr>
        <w:softHyphen/>
        <w:t xml:space="preserve">_______________________ </w:t>
      </w:r>
    </w:p>
    <w:p w:rsidR="00D651A8" w:rsidRPr="00AB05D6" w:rsidRDefault="00D651A8" w:rsidP="00D651A8">
      <w:pPr>
        <w:rPr>
          <w:rFonts w:ascii="Arial" w:hAnsi="Arial" w:cs="Arial"/>
          <w:b/>
          <w:bCs/>
        </w:rPr>
      </w:pPr>
    </w:p>
    <w:p w:rsidR="00D651A8" w:rsidRPr="00AB05D6" w:rsidRDefault="00D651A8" w:rsidP="00D651A8">
      <w:pPr>
        <w:rPr>
          <w:rFonts w:ascii="Arial" w:hAnsi="Arial" w:cs="Arial"/>
          <w:b/>
          <w:bCs/>
        </w:rPr>
      </w:pPr>
      <w:r w:rsidRPr="00AB05D6">
        <w:rPr>
          <w:rFonts w:ascii="Arial" w:hAnsi="Arial" w:cs="Arial"/>
          <w:b/>
          <w:bCs/>
        </w:rPr>
        <w:t>DATE REVIEWED: _____________________</w:t>
      </w:r>
      <w:r w:rsidRPr="00AB05D6">
        <w:rPr>
          <w:rFonts w:ascii="Arial" w:hAnsi="Arial" w:cs="Arial"/>
          <w:b/>
          <w:bCs/>
        </w:rPr>
        <w:tab/>
        <w:t>BY: _______________________</w:t>
      </w:r>
    </w:p>
    <w:p w:rsidR="00D651A8" w:rsidRPr="00AB05D6" w:rsidRDefault="00D651A8" w:rsidP="00D651A8">
      <w:pPr>
        <w:rPr>
          <w:rFonts w:ascii="Arial" w:hAnsi="Arial" w:cs="Arial"/>
          <w:b/>
          <w:bCs/>
        </w:rPr>
      </w:pPr>
    </w:p>
    <w:p w:rsidR="00E37FEF" w:rsidRPr="00AB05D6" w:rsidRDefault="00D651A8" w:rsidP="00D651A8">
      <w:pPr>
        <w:rPr>
          <w:u w:val="single"/>
        </w:rPr>
      </w:pPr>
      <w:r w:rsidRPr="00AB05D6">
        <w:rPr>
          <w:rFonts w:ascii="Arial" w:hAnsi="Arial" w:cs="Arial"/>
          <w:b/>
          <w:bCs/>
        </w:rPr>
        <w:t>DATE REVISED: _______________________</w:t>
      </w:r>
      <w:r w:rsidRPr="00AB05D6">
        <w:rPr>
          <w:rFonts w:ascii="Arial" w:hAnsi="Arial" w:cs="Arial"/>
          <w:b/>
          <w:bCs/>
        </w:rPr>
        <w:tab/>
        <w:t>BY: _______________________</w:t>
      </w:r>
    </w:p>
    <w:sectPr w:rsidR="00E37FEF" w:rsidRPr="00AB05D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88" w:rsidRDefault="00263C88" w:rsidP="003A2C56">
      <w:pPr>
        <w:spacing w:after="0" w:line="240" w:lineRule="auto"/>
      </w:pPr>
      <w:r>
        <w:separator/>
      </w:r>
    </w:p>
  </w:endnote>
  <w:endnote w:type="continuationSeparator" w:id="0">
    <w:p w:rsidR="00263C88" w:rsidRDefault="00263C88" w:rsidP="003A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5D" w:rsidRDefault="00E5145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145D" w:rsidRDefault="00E5145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C2F0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E5145D" w:rsidRDefault="00E5145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C2F0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5145D" w:rsidRDefault="00E51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88" w:rsidRDefault="00263C88" w:rsidP="003A2C56">
      <w:pPr>
        <w:spacing w:after="0" w:line="240" w:lineRule="auto"/>
      </w:pPr>
      <w:r>
        <w:separator/>
      </w:r>
    </w:p>
  </w:footnote>
  <w:footnote w:type="continuationSeparator" w:id="0">
    <w:p w:rsidR="00263C88" w:rsidRDefault="00263C88" w:rsidP="003A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6" w:rsidRDefault="003A2C56">
    <w:pPr>
      <w:pStyle w:val="Header"/>
    </w:pPr>
  </w:p>
  <w:p w:rsidR="003A2C56" w:rsidRDefault="003A2C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8DE"/>
    <w:multiLevelType w:val="hybridMultilevel"/>
    <w:tmpl w:val="4A842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3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D06FA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>
    <w:nsid w:val="14B517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1D2B2C"/>
    <w:multiLevelType w:val="hybridMultilevel"/>
    <w:tmpl w:val="F1C6C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45292"/>
    <w:multiLevelType w:val="hybridMultilevel"/>
    <w:tmpl w:val="FC084BA2"/>
    <w:lvl w:ilvl="0" w:tplc="40906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2219F2"/>
    <w:multiLevelType w:val="hybridMultilevel"/>
    <w:tmpl w:val="F79820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42075"/>
    <w:multiLevelType w:val="hybridMultilevel"/>
    <w:tmpl w:val="D1F66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41C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AB7039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5AAA6293"/>
    <w:multiLevelType w:val="hybridMultilevel"/>
    <w:tmpl w:val="796ED836"/>
    <w:lvl w:ilvl="0" w:tplc="A98013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BF59B4"/>
    <w:multiLevelType w:val="hybridMultilevel"/>
    <w:tmpl w:val="31D2A2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74D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6440A89"/>
    <w:multiLevelType w:val="hybridMultilevel"/>
    <w:tmpl w:val="48600A04"/>
    <w:lvl w:ilvl="0" w:tplc="83A61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150C8"/>
    <w:multiLevelType w:val="hybridMultilevel"/>
    <w:tmpl w:val="2C46BF42"/>
    <w:lvl w:ilvl="0" w:tplc="F29250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7A3A60"/>
    <w:multiLevelType w:val="hybridMultilevel"/>
    <w:tmpl w:val="F1C6C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E1530"/>
    <w:multiLevelType w:val="hybridMultilevel"/>
    <w:tmpl w:val="770EAF72"/>
    <w:lvl w:ilvl="0" w:tplc="3622138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3"/>
  </w:num>
  <w:num w:numId="9">
    <w:abstractNumId w:val="7"/>
  </w:num>
  <w:num w:numId="10">
    <w:abstractNumId w:val="16"/>
  </w:num>
  <w:num w:numId="11">
    <w:abstractNumId w:val="2"/>
  </w:num>
  <w:num w:numId="12">
    <w:abstractNumId w:val="1"/>
  </w:num>
  <w:num w:numId="13">
    <w:abstractNumId w:val="13"/>
  </w:num>
  <w:num w:numId="14">
    <w:abstractNumId w:val="4"/>
  </w:num>
  <w:num w:numId="15">
    <w:abstractNumId w:val="5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8C"/>
    <w:rsid w:val="000E709D"/>
    <w:rsid w:val="001052FC"/>
    <w:rsid w:val="0010661F"/>
    <w:rsid w:val="00125D51"/>
    <w:rsid w:val="001A1322"/>
    <w:rsid w:val="001C50E0"/>
    <w:rsid w:val="00224BD2"/>
    <w:rsid w:val="00263C88"/>
    <w:rsid w:val="0027130A"/>
    <w:rsid w:val="00282D35"/>
    <w:rsid w:val="002A21E8"/>
    <w:rsid w:val="002C1187"/>
    <w:rsid w:val="00320A35"/>
    <w:rsid w:val="00345A94"/>
    <w:rsid w:val="003A2C56"/>
    <w:rsid w:val="003B3A10"/>
    <w:rsid w:val="00444E1D"/>
    <w:rsid w:val="0048122F"/>
    <w:rsid w:val="005C5A48"/>
    <w:rsid w:val="007C3E82"/>
    <w:rsid w:val="008047AB"/>
    <w:rsid w:val="00816A9B"/>
    <w:rsid w:val="008A6604"/>
    <w:rsid w:val="008B60BD"/>
    <w:rsid w:val="008B7C3A"/>
    <w:rsid w:val="00910044"/>
    <w:rsid w:val="009140ED"/>
    <w:rsid w:val="009222D3"/>
    <w:rsid w:val="009E3E3E"/>
    <w:rsid w:val="00A03AEB"/>
    <w:rsid w:val="00A3641E"/>
    <w:rsid w:val="00AB05D6"/>
    <w:rsid w:val="00B20D4A"/>
    <w:rsid w:val="00B66D26"/>
    <w:rsid w:val="00BD587F"/>
    <w:rsid w:val="00BF3D72"/>
    <w:rsid w:val="00CF303D"/>
    <w:rsid w:val="00D651A8"/>
    <w:rsid w:val="00D91823"/>
    <w:rsid w:val="00DA1C37"/>
    <w:rsid w:val="00DC5046"/>
    <w:rsid w:val="00DE250E"/>
    <w:rsid w:val="00DF2D72"/>
    <w:rsid w:val="00DF4B17"/>
    <w:rsid w:val="00E34FCD"/>
    <w:rsid w:val="00E37FEF"/>
    <w:rsid w:val="00E5145D"/>
    <w:rsid w:val="00EB418C"/>
    <w:rsid w:val="00EC2F06"/>
    <w:rsid w:val="00F175AA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A10"/>
    <w:pPr>
      <w:ind w:left="720"/>
      <w:contextualSpacing/>
    </w:pPr>
  </w:style>
  <w:style w:type="paragraph" w:customStyle="1" w:styleId="Default">
    <w:name w:val="Default"/>
    <w:rsid w:val="00282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2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C56"/>
  </w:style>
  <w:style w:type="paragraph" w:styleId="Footer">
    <w:name w:val="footer"/>
    <w:basedOn w:val="Normal"/>
    <w:link w:val="FooterChar"/>
    <w:uiPriority w:val="99"/>
    <w:unhideWhenUsed/>
    <w:rsid w:val="003A2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C56"/>
  </w:style>
  <w:style w:type="paragraph" w:styleId="BalloonText">
    <w:name w:val="Balloon Text"/>
    <w:basedOn w:val="Normal"/>
    <w:link w:val="BalloonTextChar"/>
    <w:uiPriority w:val="99"/>
    <w:semiHidden/>
    <w:unhideWhenUsed/>
    <w:rsid w:val="001A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A10"/>
    <w:pPr>
      <w:ind w:left="720"/>
      <w:contextualSpacing/>
    </w:pPr>
  </w:style>
  <w:style w:type="paragraph" w:customStyle="1" w:styleId="Default">
    <w:name w:val="Default"/>
    <w:rsid w:val="00282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2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C56"/>
  </w:style>
  <w:style w:type="paragraph" w:styleId="Footer">
    <w:name w:val="footer"/>
    <w:basedOn w:val="Normal"/>
    <w:link w:val="FooterChar"/>
    <w:uiPriority w:val="99"/>
    <w:unhideWhenUsed/>
    <w:rsid w:val="003A2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C56"/>
  </w:style>
  <w:style w:type="paragraph" w:styleId="BalloonText">
    <w:name w:val="Balloon Text"/>
    <w:basedOn w:val="Normal"/>
    <w:link w:val="BalloonTextChar"/>
    <w:uiPriority w:val="99"/>
    <w:semiHidden/>
    <w:unhideWhenUsed/>
    <w:rsid w:val="001A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9841-5FFC-478A-9A29-3F2F067F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Long</cp:lastModifiedBy>
  <cp:revision>2</cp:revision>
  <dcterms:created xsi:type="dcterms:W3CDTF">2017-07-12T17:16:00Z</dcterms:created>
  <dcterms:modified xsi:type="dcterms:W3CDTF">2017-07-12T17:16:00Z</dcterms:modified>
</cp:coreProperties>
</file>